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jc w:val="both"/>
        <w:outlineLvl w:val="0"/>
        <w:rPr>
          <w:rFonts w:ascii="仿宋_GB2312" w:hAnsi="Arial" w:eastAsia="仿宋_GB2312" w:cs="Arial"/>
          <w:color w:val="222222"/>
          <w:sz w:val="32"/>
          <w:szCs w:val="32"/>
        </w:rPr>
      </w:pPr>
      <w:r>
        <w:rPr>
          <w:rFonts w:hint="eastAsia" w:ascii="仿宋_GB2312" w:hAnsi="Arial" w:eastAsia="仿宋_GB2312" w:cs="Arial"/>
          <w:color w:val="222222"/>
          <w:sz w:val="32"/>
          <w:szCs w:val="32"/>
        </w:rPr>
        <w:t>附件</w:t>
      </w:r>
      <w:r>
        <w:rPr>
          <w:rFonts w:hint="eastAsia" w:ascii="仿宋_GB2312" w:hAnsi="Arial" w:eastAsia="仿宋_GB2312" w:cs="Arial"/>
          <w:color w:val="222222"/>
          <w:sz w:val="32"/>
          <w:szCs w:val="32"/>
          <w:lang w:val="en-US" w:eastAsia="zh-CN"/>
        </w:rPr>
        <w:t>1</w:t>
      </w:r>
      <w:r>
        <w:rPr>
          <w:rFonts w:hint="eastAsia" w:ascii="仿宋_GB2312" w:hAnsi="Arial" w:eastAsia="仿宋_GB2312" w:cs="Arial"/>
          <w:color w:val="222222"/>
          <w:sz w:val="32"/>
          <w:szCs w:val="32"/>
        </w:rPr>
        <w:t>：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outlineLvl w:val="0"/>
        <w:rPr>
          <w:rFonts w:ascii="方正小标宋简体" w:hAnsi="Arial" w:eastAsia="方正小标宋简体" w:cs="Arial"/>
          <w:color w:val="222222"/>
          <w:sz w:val="44"/>
          <w:szCs w:val="44"/>
        </w:rPr>
      </w:pPr>
      <w:r>
        <w:rPr>
          <w:rFonts w:hint="eastAsia" w:ascii="方正小标宋简体" w:hAnsi="Arial" w:eastAsia="方正小标宋简体" w:cs="Arial"/>
          <w:color w:val="222222"/>
          <w:sz w:val="44"/>
          <w:szCs w:val="44"/>
          <w:lang w:val="en-US" w:eastAsia="zh-CN"/>
        </w:rPr>
        <w:t>“师大好网民”评选申报表</w:t>
      </w:r>
    </w:p>
    <w:tbl>
      <w:tblPr>
        <w:tblStyle w:val="7"/>
        <w:tblpPr w:leftFromText="180" w:rightFromText="180" w:vertAnchor="text" w:tblpXSpec="center" w:tblpY="1"/>
        <w:tblOverlap w:val="never"/>
        <w:tblW w:w="102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895"/>
        <w:gridCol w:w="490"/>
        <w:gridCol w:w="1435"/>
        <w:gridCol w:w="1290"/>
        <w:gridCol w:w="1365"/>
        <w:gridCol w:w="1125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93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222222"/>
                <w:sz w:val="28"/>
                <w:szCs w:val="28"/>
              </w:rPr>
              <w:t>姓 名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hint="default" w:ascii="仿宋_GB2312" w:hAnsi="Arial" w:eastAsia="仿宋_GB2312" w:cs="Arial"/>
                <w:color w:val="22222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222222"/>
                <w:sz w:val="28"/>
                <w:szCs w:val="28"/>
              </w:rPr>
              <w:t>出生年月</w:t>
            </w:r>
          </w:p>
        </w:tc>
        <w:tc>
          <w:tcPr>
            <w:tcW w:w="1290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222222"/>
                <w:sz w:val="28"/>
                <w:szCs w:val="28"/>
              </w:rPr>
              <w:t>性别</w:t>
            </w:r>
          </w:p>
        </w:tc>
        <w:tc>
          <w:tcPr>
            <w:tcW w:w="1125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</w:tc>
        <w:tc>
          <w:tcPr>
            <w:tcW w:w="2014" w:type="dxa"/>
            <w:vMerge w:val="restart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222222"/>
                <w:sz w:val="28"/>
                <w:szCs w:val="28"/>
              </w:rPr>
              <w:t>照片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222222"/>
                <w:sz w:val="28"/>
                <w:szCs w:val="28"/>
              </w:rPr>
              <w:t>（1寸免冠）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93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hint="default" w:ascii="仿宋_GB2312" w:hAnsi="Arial" w:eastAsia="仿宋_GB2312" w:cs="Arial"/>
                <w:color w:val="22222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22222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222222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290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222222"/>
                <w:sz w:val="28"/>
                <w:szCs w:val="28"/>
              </w:rPr>
              <w:t>政治面貌</w:t>
            </w:r>
          </w:p>
        </w:tc>
        <w:tc>
          <w:tcPr>
            <w:tcW w:w="1125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88" w:type="dxa"/>
            <w:gridSpan w:val="2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jc w:val="left"/>
              <w:rPr>
                <w:rFonts w:hint="eastAsia" w:ascii="仿宋_GB2312" w:hAnsi="Arial" w:eastAsia="仿宋_GB2312" w:cs="Arial"/>
                <w:color w:val="22222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222222"/>
                <w:sz w:val="28"/>
                <w:szCs w:val="28"/>
                <w:lang w:val="en-US" w:eastAsia="zh-CN"/>
              </w:rPr>
              <w:t>学院年级专业/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jc w:val="lef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222222"/>
                <w:sz w:val="28"/>
                <w:szCs w:val="28"/>
                <w:lang w:val="en-US" w:eastAsia="zh-CN"/>
              </w:rPr>
              <w:t>所在单位职务职称</w:t>
            </w:r>
          </w:p>
        </w:tc>
        <w:tc>
          <w:tcPr>
            <w:tcW w:w="5705" w:type="dxa"/>
            <w:gridSpan w:val="5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jc w:val="left"/>
              <w:rPr>
                <w:rFonts w:hint="eastAsia" w:ascii="仿宋_GB2312" w:hAnsi="Arial" w:eastAsia="仿宋_GB2312" w:cs="Arial"/>
                <w:color w:val="222222"/>
                <w:sz w:val="28"/>
                <w:szCs w:val="28"/>
                <w:lang w:val="en-US" w:eastAsia="zh-CN"/>
              </w:rPr>
            </w:pPr>
          </w:p>
        </w:tc>
        <w:tc>
          <w:tcPr>
            <w:tcW w:w="2014" w:type="dxa"/>
            <w:vMerge w:val="continue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93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222222"/>
                <w:sz w:val="28"/>
                <w:szCs w:val="28"/>
              </w:rPr>
              <w:t>电子邮箱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222222"/>
                <w:sz w:val="28"/>
                <w:szCs w:val="28"/>
              </w:rPr>
              <w:t>身份证号码</w:t>
            </w:r>
          </w:p>
        </w:tc>
        <w:tc>
          <w:tcPr>
            <w:tcW w:w="4504" w:type="dxa"/>
            <w:gridSpan w:val="3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93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hint="default" w:ascii="仿宋_GB2312" w:hAnsi="Arial" w:eastAsia="仿宋_GB2312" w:cs="Arial"/>
                <w:color w:val="22222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222222"/>
                <w:sz w:val="28"/>
                <w:szCs w:val="28"/>
                <w:lang w:val="en-US" w:eastAsia="zh-CN"/>
              </w:rPr>
              <w:t>申报类别</w:t>
            </w:r>
          </w:p>
        </w:tc>
        <w:tc>
          <w:tcPr>
            <w:tcW w:w="8614" w:type="dxa"/>
            <w:gridSpan w:val="7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280" w:firstLineChars="100"/>
              <w:rPr>
                <w:rFonts w:hint="eastAsia" w:ascii="仿宋_GB2312" w:hAnsi="Arial" w:eastAsia="仿宋_GB2312" w:cs="Arial"/>
                <w:color w:val="222222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222222"/>
                <w:sz w:val="28"/>
                <w:szCs w:val="28"/>
                <w:lang w:val="en-US" w:eastAsia="zh-CN"/>
              </w:rPr>
              <w:t>社会正能量</w:t>
            </w:r>
            <w:r>
              <w:rPr>
                <w:rFonts w:hint="eastAsia" w:ascii="仿宋_GB2312" w:hAnsi="Arial" w:eastAsia="仿宋_GB2312" w:cs="Arial"/>
                <w:color w:val="222222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Arial" w:eastAsia="仿宋_GB2312" w:cs="Arial"/>
                <w:color w:val="222222"/>
                <w:sz w:val="28"/>
                <w:szCs w:val="28"/>
                <w:lang w:val="en-US" w:eastAsia="zh-CN"/>
              </w:rPr>
              <w:t xml:space="preserve">  公益慈善类</w:t>
            </w:r>
            <w:r>
              <w:rPr>
                <w:rFonts w:hint="eastAsia" w:ascii="仿宋_GB2312" w:hAnsi="Arial" w:eastAsia="仿宋_GB2312" w:cs="Arial"/>
                <w:color w:val="222222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Arial" w:eastAsia="仿宋_GB2312" w:cs="Arial"/>
                <w:color w:val="222222"/>
                <w:sz w:val="28"/>
                <w:szCs w:val="28"/>
                <w:lang w:val="en-US" w:eastAsia="zh-CN"/>
              </w:rPr>
              <w:t xml:space="preserve">  网络安全类</w:t>
            </w:r>
            <w:r>
              <w:rPr>
                <w:rFonts w:hint="eastAsia" w:ascii="仿宋_GB2312" w:hAnsi="Arial" w:eastAsia="仿宋_GB2312" w:cs="Arial"/>
                <w:color w:val="222222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Arial" w:eastAsia="仿宋_GB2312" w:cs="Arial"/>
                <w:color w:val="222222"/>
                <w:sz w:val="28"/>
                <w:szCs w:val="28"/>
                <w:lang w:val="en-US" w:eastAsia="zh-CN"/>
              </w:rPr>
              <w:t xml:space="preserve">  产品创作类</w:t>
            </w:r>
            <w:r>
              <w:rPr>
                <w:rFonts w:hint="eastAsia" w:ascii="仿宋_GB2312" w:hAnsi="Arial" w:eastAsia="仿宋_GB2312" w:cs="Arial"/>
                <w:color w:val="222222"/>
                <w:sz w:val="28"/>
                <w:szCs w:val="28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0" w:hRule="atLeast"/>
        </w:trPr>
        <w:tc>
          <w:tcPr>
            <w:tcW w:w="1593" w:type="dxa"/>
            <w:vAlign w:val="center"/>
          </w:tcPr>
          <w:p>
            <w:pPr>
              <w:pStyle w:val="5"/>
              <w:shd w:val="clear" w:color="auto" w:fill="FFFFFF"/>
              <w:jc w:val="center"/>
              <w:rPr>
                <w:rFonts w:hint="eastAsia" w:ascii="仿宋_GB2312" w:hAnsi="Arial" w:eastAsia="仿宋_GB2312" w:cs="Arial"/>
                <w:color w:val="22222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222222"/>
                <w:sz w:val="32"/>
                <w:szCs w:val="32"/>
              </w:rPr>
              <w:t>申报人事迹材料</w:t>
            </w:r>
          </w:p>
        </w:tc>
        <w:tc>
          <w:tcPr>
            <w:tcW w:w="8614" w:type="dxa"/>
            <w:gridSpan w:val="7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  <w:t xml:space="preserve"> 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Arial" w:eastAsia="仿宋_GB2312" w:cs="Arial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1593" w:type="dxa"/>
            <w:vAlign w:val="center"/>
          </w:tcPr>
          <w:p>
            <w:pPr>
              <w:pStyle w:val="5"/>
              <w:shd w:val="clear" w:color="auto" w:fill="FFFFFF"/>
              <w:jc w:val="center"/>
              <w:rPr>
                <w:rFonts w:hint="default" w:ascii="仿宋_GB2312" w:hAnsi="Arial" w:eastAsia="仿宋_GB2312" w:cs="Arial"/>
                <w:color w:val="22222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222222"/>
                <w:sz w:val="32"/>
                <w:szCs w:val="32"/>
                <w:lang w:val="en-US" w:eastAsia="zh-CN"/>
              </w:rPr>
              <w:t>推荐单位意见</w:t>
            </w:r>
          </w:p>
        </w:tc>
        <w:tc>
          <w:tcPr>
            <w:tcW w:w="8614" w:type="dxa"/>
            <w:gridSpan w:val="7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jc w:val="right"/>
              <w:rPr>
                <w:rFonts w:hint="eastAsia" w:ascii="仿宋_GB2312" w:hAnsi="Arial" w:eastAsia="仿宋_GB2312" w:cs="Arial"/>
                <w:color w:val="222222"/>
                <w:sz w:val="28"/>
                <w:szCs w:val="28"/>
                <w:lang w:val="en-US" w:eastAsia="zh-CN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jc w:val="right"/>
              <w:rPr>
                <w:rFonts w:hint="eastAsia" w:ascii="仿宋_GB2312" w:hAnsi="Arial" w:eastAsia="仿宋_GB2312" w:cs="Arial"/>
                <w:color w:val="222222"/>
                <w:sz w:val="28"/>
                <w:szCs w:val="28"/>
                <w:lang w:val="en-US" w:eastAsia="zh-CN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jc w:val="right"/>
              <w:rPr>
                <w:rFonts w:hint="eastAsia" w:ascii="仿宋_GB2312" w:hAnsi="Arial" w:eastAsia="仿宋_GB2312" w:cs="Arial"/>
                <w:color w:val="222222"/>
                <w:sz w:val="28"/>
                <w:szCs w:val="28"/>
                <w:lang w:val="en-US" w:eastAsia="zh-CN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jc w:val="right"/>
              <w:rPr>
                <w:rFonts w:hint="eastAsia" w:ascii="仿宋_GB2312" w:hAnsi="Arial" w:eastAsia="仿宋_GB2312" w:cs="Arial"/>
                <w:color w:val="222222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jc w:val="right"/>
              <w:rPr>
                <w:rFonts w:hint="eastAsia" w:ascii="仿宋_GB2312" w:hAnsi="Arial" w:eastAsia="仿宋_GB2312" w:cs="Arial"/>
                <w:color w:val="222222"/>
                <w:sz w:val="28"/>
                <w:szCs w:val="28"/>
                <w:lang w:val="en-US" w:eastAsia="zh-CN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jc w:val="right"/>
              <w:rPr>
                <w:rFonts w:hint="eastAsia" w:ascii="仿宋_GB2312" w:hAnsi="Arial" w:eastAsia="仿宋_GB2312" w:cs="Arial"/>
                <w:color w:val="222222"/>
                <w:sz w:val="28"/>
                <w:szCs w:val="28"/>
                <w:lang w:val="en-US" w:eastAsia="zh-CN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jc w:val="right"/>
              <w:rPr>
                <w:rFonts w:hint="eastAsia" w:ascii="仿宋_GB2312" w:hAnsi="Arial" w:eastAsia="仿宋_GB2312" w:cs="Arial"/>
                <w:color w:val="22222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222222"/>
                <w:sz w:val="28"/>
                <w:szCs w:val="28"/>
                <w:lang w:val="en-US" w:eastAsia="zh-CN"/>
              </w:rPr>
              <w:t>（签名或单位签章）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jc w:val="right"/>
              <w:rPr>
                <w:rFonts w:hint="eastAsia" w:ascii="仿宋_GB2312" w:hAnsi="Arial" w:eastAsia="仿宋_GB2312" w:cs="Arial"/>
                <w:color w:val="22222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222222"/>
                <w:sz w:val="28"/>
                <w:szCs w:val="28"/>
                <w:lang w:val="en-US" w:eastAsia="zh-CN"/>
              </w:rPr>
              <w:t>年   月   日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jc w:val="right"/>
              <w:rPr>
                <w:rFonts w:hint="default" w:ascii="仿宋_GB2312" w:hAnsi="Arial" w:eastAsia="仿宋_GB2312" w:cs="Arial"/>
                <w:color w:val="222222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ZjZDE3OTkxOGJiZDAyNjM4OTgwYjg0YzNjNjU2NzIifQ=="/>
  </w:docVars>
  <w:rsids>
    <w:rsidRoot w:val="00B917E9"/>
    <w:rsid w:val="00047581"/>
    <w:rsid w:val="00053AE3"/>
    <w:rsid w:val="00075927"/>
    <w:rsid w:val="0009012C"/>
    <w:rsid w:val="000D1E67"/>
    <w:rsid w:val="00165FC3"/>
    <w:rsid w:val="001E4268"/>
    <w:rsid w:val="002F4EA3"/>
    <w:rsid w:val="0030657E"/>
    <w:rsid w:val="003B79AF"/>
    <w:rsid w:val="003D3940"/>
    <w:rsid w:val="004306A6"/>
    <w:rsid w:val="00444750"/>
    <w:rsid w:val="004B308A"/>
    <w:rsid w:val="004E0D2F"/>
    <w:rsid w:val="004F220A"/>
    <w:rsid w:val="005972A6"/>
    <w:rsid w:val="00657314"/>
    <w:rsid w:val="00683E84"/>
    <w:rsid w:val="006F2DBC"/>
    <w:rsid w:val="00701A82"/>
    <w:rsid w:val="00750893"/>
    <w:rsid w:val="007A00C0"/>
    <w:rsid w:val="007A68E0"/>
    <w:rsid w:val="007E37B9"/>
    <w:rsid w:val="008111FF"/>
    <w:rsid w:val="0082031F"/>
    <w:rsid w:val="00876EFA"/>
    <w:rsid w:val="008B54B2"/>
    <w:rsid w:val="00926F0A"/>
    <w:rsid w:val="00996336"/>
    <w:rsid w:val="009E1BD4"/>
    <w:rsid w:val="009F1CE7"/>
    <w:rsid w:val="00A32D3D"/>
    <w:rsid w:val="00A350B4"/>
    <w:rsid w:val="00A82344"/>
    <w:rsid w:val="00B01539"/>
    <w:rsid w:val="00B155BC"/>
    <w:rsid w:val="00B917E9"/>
    <w:rsid w:val="00BA1F5B"/>
    <w:rsid w:val="00BB01E6"/>
    <w:rsid w:val="00BB5A90"/>
    <w:rsid w:val="00C16E5D"/>
    <w:rsid w:val="00C73A89"/>
    <w:rsid w:val="00C938D1"/>
    <w:rsid w:val="00CA6FAF"/>
    <w:rsid w:val="00CD54BD"/>
    <w:rsid w:val="00D43F7F"/>
    <w:rsid w:val="00D448CB"/>
    <w:rsid w:val="00DA1E89"/>
    <w:rsid w:val="00DA6954"/>
    <w:rsid w:val="00E56D0F"/>
    <w:rsid w:val="00EA2849"/>
    <w:rsid w:val="00F561ED"/>
    <w:rsid w:val="00F75DEC"/>
    <w:rsid w:val="00F97943"/>
    <w:rsid w:val="06526B66"/>
    <w:rsid w:val="07EB0056"/>
    <w:rsid w:val="08207989"/>
    <w:rsid w:val="09C06C37"/>
    <w:rsid w:val="0D6B146F"/>
    <w:rsid w:val="0EB5630C"/>
    <w:rsid w:val="116802B3"/>
    <w:rsid w:val="11B31DE5"/>
    <w:rsid w:val="15720FA6"/>
    <w:rsid w:val="172F705F"/>
    <w:rsid w:val="1D781CA1"/>
    <w:rsid w:val="1F154D99"/>
    <w:rsid w:val="1F7205E1"/>
    <w:rsid w:val="22C3021B"/>
    <w:rsid w:val="274F3C06"/>
    <w:rsid w:val="28C13B85"/>
    <w:rsid w:val="2B761151"/>
    <w:rsid w:val="2EC62E46"/>
    <w:rsid w:val="30203983"/>
    <w:rsid w:val="308E5CB9"/>
    <w:rsid w:val="392F6BA0"/>
    <w:rsid w:val="39C261D2"/>
    <w:rsid w:val="3A9C5FAA"/>
    <w:rsid w:val="3ABC6113"/>
    <w:rsid w:val="3DC825A5"/>
    <w:rsid w:val="3DD1223A"/>
    <w:rsid w:val="43B3788A"/>
    <w:rsid w:val="44E47453"/>
    <w:rsid w:val="477B1BB1"/>
    <w:rsid w:val="48142E79"/>
    <w:rsid w:val="4982008E"/>
    <w:rsid w:val="4D8601CD"/>
    <w:rsid w:val="4E886003"/>
    <w:rsid w:val="4EE62B98"/>
    <w:rsid w:val="50E070A9"/>
    <w:rsid w:val="526944A9"/>
    <w:rsid w:val="549E7426"/>
    <w:rsid w:val="55EC4797"/>
    <w:rsid w:val="57052A16"/>
    <w:rsid w:val="5A050E41"/>
    <w:rsid w:val="5C4D7C94"/>
    <w:rsid w:val="5F4C61D0"/>
    <w:rsid w:val="609907BD"/>
    <w:rsid w:val="6BEA723D"/>
    <w:rsid w:val="6C763C7C"/>
    <w:rsid w:val="6D520D64"/>
    <w:rsid w:val="6EFB06E8"/>
    <w:rsid w:val="6FFA1FD0"/>
    <w:rsid w:val="727903ED"/>
    <w:rsid w:val="756B4C36"/>
    <w:rsid w:val="75EB5337"/>
    <w:rsid w:val="76A67DE4"/>
    <w:rsid w:val="777B608B"/>
    <w:rsid w:val="78CC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uiPriority w:val="99"/>
    <w:rPr>
      <w:sz w:val="18"/>
      <w:szCs w:val="18"/>
    </w:rPr>
  </w:style>
  <w:style w:type="character" w:customStyle="1" w:styleId="12">
    <w:name w:val="日期 字符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2041</Words>
  <Characters>2145</Characters>
  <Lines>17</Lines>
  <Paragraphs>4</Paragraphs>
  <TotalTime>9</TotalTime>
  <ScaleCrop>false</ScaleCrop>
  <LinksUpToDate>false</LinksUpToDate>
  <CharactersWithSpaces>2265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2022-07-28T07:15:00Z</dcterms:created>
  <dc:creator>USER</dc:creator>
  <cp:lastModifiedBy>晨晖</cp:lastModifiedBy>
  <cp:lastPrinted>2022-08-03T08:03:00Z</cp:lastPrinted>
  <dcterms:modified xsi:type="dcterms:W3CDTF">2022-10-24T09:35:07Z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EE0CB622ACA24EDBBE28DE0A54A6B7D3</vt:lpwstr>
  </property>
</Properties>
</file>